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FE8" w:rsidRPr="001C03EB" w:rsidRDefault="001C03EB" w:rsidP="001C03EB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  <w:r w:rsidRPr="001C03EB">
        <w:rPr>
          <w:rFonts w:ascii="Times New Roman" w:hAnsi="Times New Roman" w:cs="Times New Roman"/>
          <w:b/>
          <w:sz w:val="20"/>
          <w:szCs w:val="20"/>
        </w:rPr>
        <w:t>Rachelle L Burgess</w:t>
      </w:r>
    </w:p>
    <w:p w:rsidR="001C03EB" w:rsidRPr="001C03EB" w:rsidRDefault="001C03EB" w:rsidP="001C03EB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  <w:r w:rsidRPr="001C03EB">
        <w:rPr>
          <w:rFonts w:ascii="Times New Roman" w:hAnsi="Times New Roman" w:cs="Times New Roman"/>
          <w:b/>
          <w:sz w:val="20"/>
          <w:szCs w:val="20"/>
        </w:rPr>
        <w:t>Evaluating Assessments</w:t>
      </w:r>
    </w:p>
    <w:p w:rsidR="001C03EB" w:rsidRDefault="001C03EB" w:rsidP="001C03EB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  <w:r w:rsidRPr="001C03EB">
        <w:rPr>
          <w:rFonts w:ascii="Times New Roman" w:hAnsi="Times New Roman" w:cs="Times New Roman"/>
          <w:b/>
          <w:sz w:val="20"/>
          <w:szCs w:val="20"/>
        </w:rPr>
        <w:t>11/14/2011</w:t>
      </w:r>
    </w:p>
    <w:p w:rsidR="001C03EB" w:rsidRDefault="001C03EB" w:rsidP="001C03EB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1)</w:t>
      </w:r>
    </w:p>
    <w:p w:rsidR="001C03EB" w:rsidRDefault="001C03EB" w:rsidP="001C03EB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C03EB" w:rsidRPr="001C03EB" w:rsidRDefault="001C03EB" w:rsidP="001C03EB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>S</w:t>
      </w:r>
      <w:r w:rsidRPr="001C03EB">
        <w:rPr>
          <w:rFonts w:ascii="Times New Roman" w:hAnsi="Times New Roman" w:cs="Times New Roman"/>
          <w:sz w:val="24"/>
          <w:szCs w:val="24"/>
        </w:rPr>
        <w:t xml:space="preserve">ome of the key characteristics of authentic assessment are the following:  they require the student to actively learn and be involved in a real </w:t>
      </w:r>
      <w:r w:rsidR="00807F12">
        <w:rPr>
          <w:rFonts w:ascii="Times New Roman" w:hAnsi="Times New Roman" w:cs="Times New Roman"/>
          <w:sz w:val="24"/>
          <w:szCs w:val="24"/>
        </w:rPr>
        <w:t>world task in that content area;</w:t>
      </w:r>
      <w:r w:rsidRPr="001C03EB">
        <w:rPr>
          <w:rFonts w:ascii="Times New Roman" w:hAnsi="Times New Roman" w:cs="Times New Roman"/>
          <w:sz w:val="24"/>
          <w:szCs w:val="24"/>
        </w:rPr>
        <w:t xml:space="preserve"> they require the student to apply what they </w:t>
      </w:r>
      <w:r w:rsidR="00807F12">
        <w:rPr>
          <w:rFonts w:ascii="Times New Roman" w:hAnsi="Times New Roman" w:cs="Times New Roman"/>
          <w:sz w:val="24"/>
          <w:szCs w:val="24"/>
        </w:rPr>
        <w:t>learned.  They are open-</w:t>
      </w:r>
      <w:r w:rsidRPr="001C03EB">
        <w:rPr>
          <w:rFonts w:ascii="Times New Roman" w:hAnsi="Times New Roman" w:cs="Times New Roman"/>
          <w:sz w:val="24"/>
          <w:szCs w:val="24"/>
        </w:rPr>
        <w:t>ended, and offer a variety of ways for the student to reach a conclusion.  They require divergent and higher order thought.  They “</w:t>
      </w:r>
      <w:r w:rsidRPr="001C03EB">
        <w:rPr>
          <w:rFonts w:ascii="Times New Roman" w:hAnsi="Times New Roman" w:cs="Times New Roman"/>
          <w:sz w:val="24"/>
          <w:szCs w:val="24"/>
        </w:rPr>
        <w:t>provide an opportunity for students to use ideas and methods of inquiry that are central to the subject area</w:t>
      </w:r>
      <w:r w:rsidR="00807F12">
        <w:rPr>
          <w:rFonts w:ascii="Times New Roman" w:hAnsi="Times New Roman" w:cs="Times New Roman"/>
          <w:sz w:val="24"/>
          <w:szCs w:val="24"/>
        </w:rPr>
        <w:t xml:space="preserve">” </w:t>
      </w:r>
      <w:r w:rsidRPr="001C03EB">
        <w:rPr>
          <w:rFonts w:ascii="Times New Roman" w:hAnsi="Times New Roman" w:cs="Times New Roman"/>
          <w:sz w:val="24"/>
          <w:szCs w:val="24"/>
        </w:rPr>
        <w:t>(Gayle!)</w:t>
      </w:r>
      <w:r>
        <w:rPr>
          <w:rFonts w:ascii="Times New Roman" w:hAnsi="Times New Roman" w:cs="Times New Roman"/>
          <w:sz w:val="24"/>
          <w:szCs w:val="24"/>
        </w:rPr>
        <w:t xml:space="preserve">  Authentic assessment assesses the things you required them to learn in your lessons.  </w:t>
      </w:r>
    </w:p>
    <w:p w:rsidR="001C03EB" w:rsidRDefault="001C03EB" w:rsidP="001C03EB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1C03EB">
        <w:rPr>
          <w:rFonts w:ascii="Times New Roman" w:hAnsi="Times New Roman" w:cs="Times New Roman"/>
          <w:sz w:val="24"/>
          <w:szCs w:val="24"/>
        </w:rPr>
        <w:t>An example of authentic assessment in music would be a musical performance, because it gives students an opportunity to apply the musical concepts they have learned in class to a real wo</w:t>
      </w:r>
      <w:r w:rsidR="00807F12">
        <w:rPr>
          <w:rFonts w:ascii="Times New Roman" w:hAnsi="Times New Roman" w:cs="Times New Roman"/>
          <w:sz w:val="24"/>
          <w:szCs w:val="24"/>
        </w:rPr>
        <w:t>rld musical task, a performance!</w:t>
      </w:r>
    </w:p>
    <w:p w:rsidR="001C03EB" w:rsidRDefault="001C03EB" w:rsidP="001C03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</w:p>
    <w:p w:rsidR="001C03EB" w:rsidRDefault="001C03EB" w:rsidP="001C03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Where authentic assessments allow for divergent thinking, traditional tests require information recall (</w:t>
      </w:r>
      <w:r w:rsidR="00807F12">
        <w:rPr>
          <w:rFonts w:ascii="Times New Roman" w:hAnsi="Times New Roman" w:cs="Times New Roman"/>
          <w:sz w:val="24"/>
          <w:szCs w:val="24"/>
        </w:rPr>
        <w:t xml:space="preserve">convergent thinking- </w:t>
      </w:r>
      <w:r>
        <w:rPr>
          <w:rFonts w:ascii="Times New Roman" w:hAnsi="Times New Roman" w:cs="Times New Roman"/>
          <w:sz w:val="24"/>
          <w:szCs w:val="24"/>
        </w:rPr>
        <w:t xml:space="preserve">remembering single or related facts about a subject).  Examples of traditional tests are:  multiple choice, fill in the blank, short answer.  Examples of authentic assessments are role playing, science projects, musical performances, etc.  </w:t>
      </w:r>
    </w:p>
    <w:p w:rsidR="00BA447C" w:rsidRDefault="001C03EB" w:rsidP="001C03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Traditional te</w:t>
      </w:r>
      <w:r w:rsidR="00BA447C">
        <w:rPr>
          <w:rFonts w:ascii="Times New Roman" w:hAnsi="Times New Roman" w:cs="Times New Roman"/>
          <w:sz w:val="24"/>
          <w:szCs w:val="24"/>
        </w:rPr>
        <w:t xml:space="preserve">sts have one right answer and are removed from teaching and learning, whereas authentic assessments are a culminating part of teaching and learning and may have many possible correct answers and </w:t>
      </w:r>
      <w:r w:rsidR="00807F12">
        <w:rPr>
          <w:rFonts w:ascii="Times New Roman" w:hAnsi="Times New Roman" w:cs="Times New Roman"/>
          <w:sz w:val="24"/>
          <w:szCs w:val="24"/>
        </w:rPr>
        <w:t xml:space="preserve">various </w:t>
      </w:r>
      <w:r w:rsidR="00BA447C">
        <w:rPr>
          <w:rFonts w:ascii="Times New Roman" w:hAnsi="Times New Roman" w:cs="Times New Roman"/>
          <w:sz w:val="24"/>
          <w:szCs w:val="24"/>
        </w:rPr>
        <w:t xml:space="preserve">ways of reaching them.  </w:t>
      </w:r>
    </w:p>
    <w:p w:rsidR="00BA447C" w:rsidRDefault="00BA447C" w:rsidP="001C03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Traditional tests are for recalling information, and authentic assessments are for actually applying the knowledge and information the students have learned.</w:t>
      </w:r>
    </w:p>
    <w:p w:rsidR="00BA447C" w:rsidRDefault="00BA447C" w:rsidP="001C03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</w:p>
    <w:p w:rsidR="00BA447C" w:rsidRDefault="00BA447C" w:rsidP="001C03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chose an assessment titled “Come to the Fair” for grade 5 music.  It is an assessment where students are asked to listen to, compare, and contrast 2 musical compositions</w:t>
      </w:r>
      <w:r w:rsidR="00807F12">
        <w:rPr>
          <w:rFonts w:ascii="Times New Roman" w:hAnsi="Times New Roman" w:cs="Times New Roman"/>
          <w:sz w:val="24"/>
          <w:szCs w:val="24"/>
        </w:rPr>
        <w:t xml:space="preserve"> in written and/or oral manners.  The assessment</w:t>
      </w:r>
      <w:r>
        <w:rPr>
          <w:rFonts w:ascii="Times New Roman" w:hAnsi="Times New Roman" w:cs="Times New Roman"/>
          <w:sz w:val="24"/>
          <w:szCs w:val="24"/>
        </w:rPr>
        <w:t xml:space="preserve"> can be found at the following URL: </w:t>
      </w:r>
    </w:p>
    <w:p w:rsidR="00BA447C" w:rsidRDefault="00BA447C" w:rsidP="001C03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A668B8">
          <w:rPr>
            <w:rStyle w:val="Hyperlink"/>
            <w:rFonts w:ascii="Times New Roman" w:hAnsi="Times New Roman" w:cs="Times New Roman"/>
            <w:sz w:val="24"/>
            <w:szCs w:val="24"/>
          </w:rPr>
          <w:t>http://www.k12.wa.us/Arts/PerformanceAssessments/default.aspx</w:t>
        </w:r>
      </w:hyperlink>
    </w:p>
    <w:p w:rsidR="00BA447C" w:rsidRDefault="00BA447C" w:rsidP="001C03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Criteria for authentic assessment</w:t>
      </w:r>
      <w:r w:rsidR="00807F12">
        <w:rPr>
          <w:rFonts w:ascii="Times New Roman" w:hAnsi="Times New Roman" w:cs="Times New Roman"/>
          <w:sz w:val="24"/>
          <w:szCs w:val="24"/>
        </w:rPr>
        <w:t xml:space="preserve"> and how well this assessment met it all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447C" w:rsidRDefault="00BA447C" w:rsidP="00BA447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47C">
        <w:rPr>
          <w:rFonts w:ascii="Times New Roman" w:eastAsia="Times New Roman" w:hAnsi="Times New Roman" w:cs="Times New Roman"/>
          <w:sz w:val="24"/>
          <w:szCs w:val="24"/>
        </w:rPr>
        <w:t>Active learning in which students construct their own understanding of the topic</w:t>
      </w:r>
    </w:p>
    <w:p w:rsidR="00BA447C" w:rsidRPr="00BA447C" w:rsidRDefault="00BA447C" w:rsidP="00BA447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---</w:t>
      </w:r>
      <w:r w:rsidR="0091552A">
        <w:rPr>
          <w:rFonts w:ascii="Times New Roman" w:eastAsia="Times New Roman" w:hAnsi="Times New Roman" w:cs="Times New Roman"/>
          <w:sz w:val="24"/>
          <w:szCs w:val="24"/>
        </w:rPr>
        <w:t xml:space="preserve">It does this well.  The student can reference the music glossary for terms they can talk about in the written comparison of the two pieces.  </w:t>
      </w:r>
    </w:p>
    <w:p w:rsidR="00BA447C" w:rsidRDefault="00BA447C" w:rsidP="00BA447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47C">
        <w:rPr>
          <w:rFonts w:ascii="Times New Roman" w:eastAsia="Times New Roman" w:hAnsi="Times New Roman" w:cs="Times New Roman"/>
          <w:sz w:val="24"/>
          <w:szCs w:val="24"/>
        </w:rPr>
        <w:t>Open-ended task with multiple opportunities to arrive at a conclusion</w:t>
      </w:r>
    </w:p>
    <w:p w:rsidR="00BA447C" w:rsidRPr="00BA447C" w:rsidRDefault="00BA447C" w:rsidP="00BA447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---</w:t>
      </w:r>
      <w:r w:rsidR="0091552A">
        <w:rPr>
          <w:rFonts w:ascii="Times New Roman" w:eastAsia="Times New Roman" w:hAnsi="Times New Roman" w:cs="Times New Roman"/>
          <w:sz w:val="24"/>
          <w:szCs w:val="24"/>
        </w:rPr>
        <w:t xml:space="preserve">Yes, there are many correct answers.  As long as students </w:t>
      </w:r>
      <w:r w:rsidR="00807F12">
        <w:rPr>
          <w:rFonts w:ascii="Times New Roman" w:eastAsia="Times New Roman" w:hAnsi="Times New Roman" w:cs="Times New Roman"/>
          <w:sz w:val="24"/>
          <w:szCs w:val="24"/>
        </w:rPr>
        <w:t>accurately</w:t>
      </w:r>
      <w:r w:rsidR="0091552A">
        <w:rPr>
          <w:rFonts w:ascii="Times New Roman" w:eastAsia="Times New Roman" w:hAnsi="Times New Roman" w:cs="Times New Roman"/>
          <w:sz w:val="24"/>
          <w:szCs w:val="24"/>
        </w:rPr>
        <w:t xml:space="preserve"> demonstrate their understanding of at least one musical element, tempo term, </w:t>
      </w:r>
      <w:r w:rsidR="00807F12">
        <w:rPr>
          <w:rFonts w:ascii="Times New Roman" w:eastAsia="Times New Roman" w:hAnsi="Times New Roman" w:cs="Times New Roman"/>
          <w:sz w:val="24"/>
          <w:szCs w:val="24"/>
        </w:rPr>
        <w:t xml:space="preserve">dynamic element, </w:t>
      </w:r>
      <w:proofErr w:type="spellStart"/>
      <w:r w:rsidR="0091552A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="0091552A">
        <w:rPr>
          <w:rFonts w:ascii="Times New Roman" w:eastAsia="Times New Roman" w:hAnsi="Times New Roman" w:cs="Times New Roman"/>
          <w:sz w:val="24"/>
          <w:szCs w:val="24"/>
        </w:rPr>
        <w:t xml:space="preserve">, it is correct.  </w:t>
      </w:r>
    </w:p>
    <w:p w:rsidR="00BA447C" w:rsidRDefault="00BA447C" w:rsidP="00BA447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47C">
        <w:rPr>
          <w:rFonts w:ascii="Times New Roman" w:eastAsia="Times New Roman" w:hAnsi="Times New Roman" w:cs="Times New Roman"/>
          <w:sz w:val="24"/>
          <w:szCs w:val="24"/>
        </w:rPr>
        <w:t>Relation of the assessment to the subject content or process</w:t>
      </w:r>
    </w:p>
    <w:p w:rsidR="00BA447C" w:rsidRPr="00BA447C" w:rsidRDefault="00BA447C" w:rsidP="00BA447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---</w:t>
      </w:r>
      <w:r w:rsidR="0091552A">
        <w:rPr>
          <w:rFonts w:ascii="Times New Roman" w:eastAsia="Times New Roman" w:hAnsi="Times New Roman" w:cs="Times New Roman"/>
          <w:sz w:val="24"/>
          <w:szCs w:val="24"/>
        </w:rPr>
        <w:t xml:space="preserve">Yes!  This assessment requires using terms and concepts learned in class, and demonstrating their understanding of them by describing their use in two unknown pieces of music.  </w:t>
      </w:r>
    </w:p>
    <w:p w:rsidR="00BA447C" w:rsidRDefault="00BA447C" w:rsidP="00BA447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47C">
        <w:rPr>
          <w:rFonts w:ascii="Times New Roman" w:eastAsia="Times New Roman" w:hAnsi="Times New Roman" w:cs="Times New Roman"/>
          <w:sz w:val="24"/>
          <w:szCs w:val="24"/>
        </w:rPr>
        <w:t>Student communication of learning through in-depth communication, i.e., orally, in writing, or in a product or performance</w:t>
      </w:r>
    </w:p>
    <w:p w:rsidR="00BA447C" w:rsidRPr="00BA447C" w:rsidRDefault="00BA447C" w:rsidP="00BA447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---</w:t>
      </w:r>
      <w:r w:rsidR="0091552A">
        <w:rPr>
          <w:rFonts w:ascii="Times New Roman" w:eastAsia="Times New Roman" w:hAnsi="Times New Roman" w:cs="Times New Roman"/>
          <w:sz w:val="24"/>
          <w:szCs w:val="24"/>
        </w:rPr>
        <w:t xml:space="preserve">In this particular assessment, communication of learning is shown through written and oral means.  </w:t>
      </w:r>
    </w:p>
    <w:p w:rsidR="00BA447C" w:rsidRDefault="00BA447C" w:rsidP="00BA447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47C">
        <w:rPr>
          <w:rFonts w:ascii="Times New Roman" w:eastAsia="Times New Roman" w:hAnsi="Times New Roman" w:cs="Times New Roman"/>
          <w:sz w:val="24"/>
          <w:szCs w:val="24"/>
        </w:rPr>
        <w:t>Sharing of learning by students with an audience beyond the classroom</w:t>
      </w:r>
    </w:p>
    <w:p w:rsidR="00BA447C" w:rsidRPr="00BA447C" w:rsidRDefault="00BA447C" w:rsidP="00BA447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---</w:t>
      </w:r>
      <w:r w:rsidR="0091552A">
        <w:rPr>
          <w:rFonts w:ascii="Times New Roman" w:eastAsia="Times New Roman" w:hAnsi="Times New Roman" w:cs="Times New Roman"/>
          <w:sz w:val="24"/>
          <w:szCs w:val="24"/>
        </w:rPr>
        <w:t xml:space="preserve">This is not a part of the assessment.  </w:t>
      </w:r>
      <w:r w:rsidR="00807F12">
        <w:rPr>
          <w:rFonts w:ascii="Times New Roman" w:eastAsia="Times New Roman" w:hAnsi="Times New Roman" w:cs="Times New Roman"/>
          <w:sz w:val="24"/>
          <w:szCs w:val="24"/>
        </w:rPr>
        <w:t>In most musical assessments, it would be, but this is an assessment of listening and understanding skills, not performance-based skills.</w:t>
      </w:r>
    </w:p>
    <w:p w:rsidR="00BA447C" w:rsidRDefault="00BA447C" w:rsidP="00BA447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447C">
        <w:rPr>
          <w:rFonts w:ascii="Times New Roman" w:eastAsia="Times New Roman" w:hAnsi="Times New Roman" w:cs="Times New Roman"/>
          <w:sz w:val="24"/>
          <w:szCs w:val="24"/>
        </w:rPr>
        <w:t>Scoring rubric that provides specific criteria by which the student and/or teacher can evaluate the work.</w:t>
      </w:r>
    </w:p>
    <w:p w:rsidR="00BA447C" w:rsidRDefault="00BA447C" w:rsidP="00BA447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---</w:t>
      </w:r>
      <w:r w:rsidR="0091552A">
        <w:rPr>
          <w:rFonts w:ascii="Times New Roman" w:eastAsia="Times New Roman" w:hAnsi="Times New Roman" w:cs="Times New Roman"/>
          <w:sz w:val="24"/>
          <w:szCs w:val="24"/>
        </w:rPr>
        <w:t xml:space="preserve">The rubric is specific and clear.  It is a 4 point scale and describes what each score looks like in terms of written response.  </w:t>
      </w:r>
    </w:p>
    <w:p w:rsidR="0091552A" w:rsidRDefault="0091552A" w:rsidP="00915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</w:t>
      </w:r>
    </w:p>
    <w:p w:rsidR="00A15CEF" w:rsidRDefault="0091552A" w:rsidP="00A15C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two types of </w:t>
      </w:r>
      <w:r w:rsidR="00A15CEF">
        <w:rPr>
          <w:rFonts w:ascii="Times New Roman" w:eastAsia="Times New Roman" w:hAnsi="Times New Roman" w:cs="Times New Roman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portfolios are </w:t>
      </w:r>
      <w:r w:rsidR="00A15CEF">
        <w:rPr>
          <w:rFonts w:ascii="Times New Roman" w:eastAsia="Times New Roman" w:hAnsi="Times New Roman" w:cs="Times New Roman"/>
          <w:sz w:val="24"/>
          <w:szCs w:val="24"/>
        </w:rPr>
        <w:t>portfolios as a reflective workspace (process), and portfolios as a showcase of knowledge</w:t>
      </w:r>
      <w:r w:rsidR="00807F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5CEF">
        <w:rPr>
          <w:rFonts w:ascii="Times New Roman" w:eastAsia="Times New Roman" w:hAnsi="Times New Roman" w:cs="Times New Roman"/>
          <w:sz w:val="24"/>
          <w:szCs w:val="24"/>
        </w:rPr>
        <w:t xml:space="preserve">(product).  The first is used as a tool for formative assessment, and the latter is used as a tool for summative or culminating assessment.  </w:t>
      </w:r>
    </w:p>
    <w:p w:rsidR="00A15CEF" w:rsidRDefault="00A15CEF" w:rsidP="00A15C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</w:t>
      </w:r>
    </w:p>
    <w:p w:rsidR="00A15CEF" w:rsidRDefault="00A15CEF" w:rsidP="00A15C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The Process-e-portfolio is created via a series of reflective activities, such as blogging, journaling, etc.  It is assessed as the student goes (formatively).</w:t>
      </w:r>
    </w:p>
    <w:p w:rsidR="00BA447C" w:rsidRDefault="00A15CEF" w:rsidP="00A15C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Product-e-portfolio is created as a product of the formative assessment.  It is a showcase of the students’ knowledge gained and is organized thematically.  </w:t>
      </w:r>
    </w:p>
    <w:p w:rsidR="00A15CEF" w:rsidRDefault="00A15CEF" w:rsidP="00A15CEF">
      <w:pPr>
        <w:spacing w:before="24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</w:p>
    <w:p w:rsidR="00BA447C" w:rsidRDefault="00A15CEF" w:rsidP="00A15CEF">
      <w:pPr>
        <w:spacing w:before="24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They are similar in that they are a part of a larger process including the both of them.  There is an interaction between the two.  The student has to do a series of preliminary learning activities and receive formative feedback regarding their work, and then the student may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showcase the work in </w:t>
      </w:r>
      <w:r w:rsidR="00807F12">
        <w:rPr>
          <w:rFonts w:ascii="Times New Roman" w:eastAsia="Times New Roman" w:hAnsi="Times New Roman" w:cs="Times New Roman"/>
          <w:sz w:val="24"/>
          <w:szCs w:val="24"/>
        </w:rPr>
        <w:t xml:space="preserve">the Product portfolio, showing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 to others for their benefit as well.  </w:t>
      </w:r>
      <w:r w:rsidR="00BA447C">
        <w:rPr>
          <w:rFonts w:ascii="Times New Roman" w:hAnsi="Times New Roman" w:cs="Times New Roman"/>
          <w:sz w:val="24"/>
          <w:szCs w:val="24"/>
        </w:rPr>
        <w:tab/>
      </w:r>
      <w:r w:rsidR="00807F12">
        <w:rPr>
          <w:rFonts w:ascii="Times New Roman" w:hAnsi="Times New Roman" w:cs="Times New Roman"/>
          <w:sz w:val="24"/>
          <w:szCs w:val="24"/>
        </w:rPr>
        <w:t>The product is a product of your reflections on the process!</w:t>
      </w:r>
    </w:p>
    <w:p w:rsidR="001C03EB" w:rsidRPr="001C03EB" w:rsidRDefault="001C03EB" w:rsidP="001C03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1C03EB" w:rsidRPr="001C0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69B"/>
    <w:multiLevelType w:val="hybridMultilevel"/>
    <w:tmpl w:val="7EE69B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0077A"/>
    <w:multiLevelType w:val="multilevel"/>
    <w:tmpl w:val="1166C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EA53AF"/>
    <w:multiLevelType w:val="hybridMultilevel"/>
    <w:tmpl w:val="E3C0EB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3EB"/>
    <w:rsid w:val="001C03EB"/>
    <w:rsid w:val="001D7FE8"/>
    <w:rsid w:val="00807F12"/>
    <w:rsid w:val="0091552A"/>
    <w:rsid w:val="00A15CEF"/>
    <w:rsid w:val="00BA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3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44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3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44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1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12.wa.us/Arts/PerformanceAssessments/default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rachelle.heaton</dc:creator>
  <cp:lastModifiedBy>rachelle.heaton</cp:lastModifiedBy>
  <cp:revision>1</cp:revision>
  <dcterms:created xsi:type="dcterms:W3CDTF">2011-11-14T18:11:00Z</dcterms:created>
  <dcterms:modified xsi:type="dcterms:W3CDTF">2011-11-14T19:05:00Z</dcterms:modified>
</cp:coreProperties>
</file>